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565"/>
        <w:gridCol w:w="834"/>
        <w:gridCol w:w="792"/>
        <w:gridCol w:w="1813"/>
      </w:tblGrid>
      <w:tr w:rsidR="00C77BE9" w:rsidRPr="003A590F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/>
                <w:b/>
                <w:noProof/>
                <w:lang w:eastAsia="en-GB"/>
              </w:rPr>
            </w:pPr>
            <w:r w:rsidRPr="00C77BE9">
              <w:rPr>
                <w:rFonts w:ascii="Century Gothic" w:hAnsi="Century Gothic"/>
                <w:b/>
                <w:noProof/>
                <w:lang w:eastAsia="en-GB"/>
              </w:rPr>
              <w:t xml:space="preserve">Reading </w:t>
            </w:r>
          </w:p>
        </w:tc>
      </w:tr>
      <w:tr w:rsidR="008965ED" w:rsidRPr="003A590F" w:rsidTr="001C299E">
        <w:trPr>
          <w:trHeight w:val="2268"/>
          <w:jc w:val="center"/>
        </w:trPr>
        <w:tc>
          <w:tcPr>
            <w:tcW w:w="7722" w:type="dxa"/>
            <w:gridSpan w:val="4"/>
            <w:vAlign w:val="center"/>
          </w:tcPr>
          <w:p w:rsidR="008965ED" w:rsidRPr="002629F5" w:rsidRDefault="008965ED" w:rsidP="00DE5FA6">
            <w:pPr>
              <w:jc w:val="both"/>
              <w:rPr>
                <w:rFonts w:ascii="Century Gothic" w:hAnsi="Century Gothic" w:cs="Calibri"/>
              </w:rPr>
            </w:pPr>
            <w:r w:rsidRPr="002629F5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3AA7A1" wp14:editId="673DC565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F5">
              <w:rPr>
                <w:rFonts w:ascii="Century Gothic" w:hAnsi="Century Gothic" w:cs="Calibri"/>
              </w:rPr>
              <w:t>R</w:t>
            </w:r>
            <w:r w:rsidRPr="002629F5">
              <w:rPr>
                <w:rFonts w:ascii="Century Gothic" w:hAnsi="Century Gothic" w:cs="Calibri"/>
              </w:rPr>
              <w:t>ead every day for at least 15 minutes, recording your progress and completing the comments section within</w:t>
            </w:r>
            <w:r w:rsidR="002629F5" w:rsidRPr="002629F5">
              <w:rPr>
                <w:rFonts w:ascii="Century Gothic" w:hAnsi="Century Gothic" w:cs="Calibri"/>
              </w:rPr>
              <w:t xml:space="preserve"> your reading diary. Discuss each</w:t>
            </w:r>
            <w:r w:rsidRPr="002629F5">
              <w:rPr>
                <w:rFonts w:ascii="Century Gothic" w:hAnsi="Century Gothic" w:cs="Calibri"/>
              </w:rPr>
              <w:t xml:space="preserve"> book with an adult, answering some of </w:t>
            </w:r>
            <w:r w:rsidR="003C7612">
              <w:rPr>
                <w:rFonts w:ascii="Century Gothic" w:hAnsi="Century Gothic" w:cs="Calibri"/>
              </w:rPr>
              <w:t xml:space="preserve">the </w:t>
            </w:r>
            <w:r w:rsidR="00B003F0">
              <w:rPr>
                <w:rFonts w:ascii="Century Gothic" w:hAnsi="Century Gothic" w:cs="Calibri"/>
              </w:rPr>
              <w:t>questions provided at the front of the reading diaries.</w:t>
            </w:r>
          </w:p>
          <w:p w:rsidR="008965ED" w:rsidRPr="000A2A79" w:rsidRDefault="001C299E" w:rsidP="001C299E">
            <w:pPr>
              <w:jc w:val="both"/>
              <w:rPr>
                <w:rFonts w:ascii="Century Gothic" w:hAnsi="Century Gothic" w:cs="Calibri"/>
                <w:color w:val="FF0000"/>
              </w:rPr>
            </w:pPr>
            <w:r>
              <w:rPr>
                <w:rFonts w:ascii="Century Gothic" w:hAnsi="Century Gothic" w:cs="Calibri"/>
              </w:rPr>
              <w:t xml:space="preserve">Books should be changed at least once per week depending on the book length. </w:t>
            </w:r>
            <w:r w:rsidR="008965ED" w:rsidRPr="002629F5">
              <w:rPr>
                <w:rFonts w:ascii="Century Gothic" w:hAnsi="Century Gothic" w:cs="Calibri"/>
              </w:rPr>
              <w:t xml:space="preserve">Reading diaries must be signed by your parent/carer before </w:t>
            </w:r>
            <w:r w:rsidR="003C7612">
              <w:rPr>
                <w:rFonts w:ascii="Century Gothic" w:hAnsi="Century Gothic" w:cs="Calibri"/>
              </w:rPr>
              <w:t>beginning a new book</w:t>
            </w:r>
            <w:r w:rsidR="008965ED" w:rsidRPr="002629F5">
              <w:rPr>
                <w:rFonts w:ascii="Century Gothic" w:hAnsi="Century Gothic" w:cs="Calibri"/>
              </w:rPr>
              <w:t>.</w:t>
            </w:r>
          </w:p>
        </w:tc>
        <w:tc>
          <w:tcPr>
            <w:tcW w:w="1813" w:type="dxa"/>
            <w:vAlign w:val="center"/>
          </w:tcPr>
          <w:p w:rsidR="008965ED" w:rsidRPr="00C77BE9" w:rsidRDefault="009659A0" w:rsidP="00E26100">
            <w:pPr>
              <w:jc w:val="both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4639" cy="967740"/>
                  <wp:effectExtent l="0" t="0" r="0" b="3810"/>
                  <wp:docPr id="10" name="Picture 10" descr="Image result for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2" cy="9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C77BE9" w:rsidRDefault="00C77BE9" w:rsidP="00C77BE9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C77BE9">
              <w:rPr>
                <w:rFonts w:ascii="Century Gothic" w:hAnsi="Century Gothic" w:cs="Arial"/>
                <w:b/>
                <w:noProof/>
                <w:lang w:eastAsia="en-GB"/>
              </w:rPr>
              <w:t xml:space="preserve">Spelling </w:t>
            </w:r>
          </w:p>
        </w:tc>
      </w:tr>
      <w:tr w:rsidR="00C77BE9" w:rsidRPr="00CA69E9" w:rsidTr="001C299E">
        <w:trPr>
          <w:trHeight w:val="1417"/>
          <w:jc w:val="center"/>
        </w:trPr>
        <w:tc>
          <w:tcPr>
            <w:tcW w:w="6930" w:type="dxa"/>
            <w:gridSpan w:val="3"/>
            <w:vAlign w:val="center"/>
          </w:tcPr>
          <w:p w:rsidR="00C77BE9" w:rsidRPr="003C7612" w:rsidRDefault="00B003F0" w:rsidP="003C7612">
            <w:pPr>
              <w:spacing w:after="120"/>
              <w:jc w:val="both"/>
              <w:rPr>
                <w:rFonts w:ascii="Century Gothic" w:hAnsi="Century Gothic"/>
                <w:noProof/>
                <w:color w:val="FF0000"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Practise the provided spellings (from the Year 3 &amp; 4 list) at least two to three times per week, using one or more of the strategies listed at the front of the homework books.</w:t>
            </w:r>
          </w:p>
        </w:tc>
        <w:tc>
          <w:tcPr>
            <w:tcW w:w="2605" w:type="dxa"/>
            <w:gridSpan w:val="2"/>
            <w:vAlign w:val="center"/>
          </w:tcPr>
          <w:p w:rsidR="00C77BE9" w:rsidRPr="00C77BE9" w:rsidRDefault="00C77BE9" w:rsidP="00E26100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C77BE9">
              <w:rPr>
                <w:rFonts w:ascii="Century Gothic" w:hAnsi="Century Gothic" w:cs="Arial"/>
                <w:noProof/>
                <w:color w:val="0000FF"/>
                <w:lang w:eastAsia="en-GB"/>
              </w:rPr>
              <w:drawing>
                <wp:inline distT="0" distB="0" distL="0" distR="0" wp14:anchorId="7ED04664" wp14:editId="172963DD">
                  <wp:extent cx="1340220" cy="298939"/>
                  <wp:effectExtent l="0" t="0" r="0" b="6350"/>
                  <wp:docPr id="2" name="Picture 2" descr="Image result for spell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450271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3C7612" w:rsidRDefault="00C77BE9" w:rsidP="00E26100">
            <w:pPr>
              <w:jc w:val="both"/>
              <w:rPr>
                <w:rFonts w:ascii="Century Gothic" w:hAnsi="Century Gothic" w:cs="Calibri"/>
                <w:b/>
              </w:rPr>
            </w:pPr>
            <w:r w:rsidRPr="003C7612">
              <w:rPr>
                <w:rFonts w:ascii="Century Gothic" w:hAnsi="Century Gothic" w:cs="Calibri"/>
                <w:b/>
              </w:rPr>
              <w:t>Number Facts</w:t>
            </w:r>
          </w:p>
        </w:tc>
      </w:tr>
      <w:tr w:rsidR="002629F5" w:rsidRPr="00CA69E9" w:rsidTr="001C299E">
        <w:trPr>
          <w:trHeight w:val="1701"/>
          <w:jc w:val="center"/>
        </w:trPr>
        <w:tc>
          <w:tcPr>
            <w:tcW w:w="1531" w:type="dxa"/>
            <w:vAlign w:val="center"/>
          </w:tcPr>
          <w:p w:rsidR="002629F5" w:rsidRPr="003C7612" w:rsidRDefault="002629F5" w:rsidP="002629F5">
            <w:pPr>
              <w:jc w:val="center"/>
              <w:rPr>
                <w:rFonts w:ascii="Century Gothic" w:hAnsi="Century Gothic" w:cs="Calibri"/>
              </w:rPr>
            </w:pPr>
            <w:r w:rsidRPr="003C7612">
              <w:rPr>
                <w:noProof/>
                <w:lang w:eastAsia="en-GB"/>
              </w:rPr>
              <w:drawing>
                <wp:inline distT="0" distB="0" distL="0" distR="0" wp14:anchorId="0869196A" wp14:editId="4300A763">
                  <wp:extent cx="605790" cy="454515"/>
                  <wp:effectExtent l="0" t="0" r="3810" b="3175"/>
                  <wp:docPr id="13" name="Picture 13" descr="Image result f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4" cy="46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4"/>
            <w:vAlign w:val="center"/>
          </w:tcPr>
          <w:p w:rsidR="001C299E" w:rsidRDefault="00174DD0" w:rsidP="001C299E">
            <w:pPr>
              <w:jc w:val="both"/>
              <w:rPr>
                <w:rFonts w:ascii="Century Gothic" w:hAnsi="Century Gothic" w:cs="Calibri"/>
              </w:rPr>
            </w:pPr>
            <w:r w:rsidRPr="001C299E">
              <w:rPr>
                <w:rFonts w:ascii="Century Gothic" w:hAnsi="Century Gothic" w:cs="Calibri"/>
              </w:rPr>
              <w:t xml:space="preserve">Develop your </w:t>
            </w:r>
            <w:r w:rsidR="001C299E">
              <w:rPr>
                <w:rFonts w:ascii="Century Gothic" w:hAnsi="Century Gothic" w:cs="Calibri"/>
              </w:rPr>
              <w:t xml:space="preserve">maths </w:t>
            </w:r>
            <w:r w:rsidRPr="001C299E">
              <w:rPr>
                <w:rFonts w:ascii="Century Gothic" w:hAnsi="Century Gothic" w:cs="Calibri"/>
              </w:rPr>
              <w:t xml:space="preserve">knowledge </w:t>
            </w:r>
            <w:r w:rsidR="001C299E" w:rsidRPr="001C299E">
              <w:rPr>
                <w:rFonts w:ascii="Century Gothic" w:hAnsi="Century Gothic" w:cs="Calibri"/>
              </w:rPr>
              <w:t xml:space="preserve">further by completing the activities set on </w:t>
            </w:r>
            <w:r w:rsidRPr="001C299E">
              <w:rPr>
                <w:rFonts w:ascii="Century Gothic" w:hAnsi="Century Gothic" w:cs="Calibri"/>
              </w:rPr>
              <w:t>‘</w:t>
            </w:r>
            <w:r w:rsidR="003C7612" w:rsidRPr="001C299E">
              <w:rPr>
                <w:rFonts w:ascii="Century Gothic" w:hAnsi="Century Gothic" w:cs="Calibri"/>
              </w:rPr>
              <w:t>Mathletics’</w:t>
            </w:r>
            <w:r w:rsidR="00B003F0">
              <w:rPr>
                <w:rFonts w:ascii="Century Gothic" w:hAnsi="Century Gothic" w:cs="Calibri"/>
              </w:rPr>
              <w:t>, which are linked to our current chapter.</w:t>
            </w:r>
          </w:p>
          <w:p w:rsidR="002629F5" w:rsidRPr="00B003F0" w:rsidRDefault="00B003F0" w:rsidP="001C299E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By the end of Year 3, you are expected to know the 2, 3, 4, 5, 8 and 10 times tables, including the related division facts fluently.</w:t>
            </w:r>
          </w:p>
        </w:tc>
      </w:tr>
      <w:tr w:rsidR="00DE5FA6" w:rsidRPr="00C77B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DE5FA6" w:rsidRPr="001C299E" w:rsidRDefault="00DE5FA6" w:rsidP="00D2168A">
            <w:pPr>
              <w:rPr>
                <w:rFonts w:ascii="Century Gothic" w:hAnsi="Century Gothic" w:cs="Arial"/>
                <w:b/>
                <w:noProof/>
                <w:lang w:eastAsia="en-GB"/>
              </w:rPr>
            </w:pPr>
            <w:r w:rsidRPr="001C299E">
              <w:rPr>
                <w:rFonts w:ascii="Century Gothic" w:hAnsi="Century Gothic" w:cs="Arial"/>
                <w:b/>
                <w:noProof/>
                <w:lang w:eastAsia="en-GB"/>
              </w:rPr>
              <w:t>Topic</w:t>
            </w:r>
          </w:p>
        </w:tc>
      </w:tr>
      <w:tr w:rsidR="00DE5FA6" w:rsidRPr="00C77BE9" w:rsidTr="001C299E">
        <w:trPr>
          <w:trHeight w:val="1984"/>
          <w:jc w:val="center"/>
        </w:trPr>
        <w:tc>
          <w:tcPr>
            <w:tcW w:w="6096" w:type="dxa"/>
            <w:gridSpan w:val="2"/>
            <w:vAlign w:val="center"/>
          </w:tcPr>
          <w:p w:rsidR="00DE5FA6" w:rsidRPr="001C299E" w:rsidRDefault="00DE5FA6" w:rsidP="00B003F0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 w:rsidRPr="001C299E">
              <w:rPr>
                <w:rFonts w:ascii="Century Gothic" w:hAnsi="Century Gothic"/>
                <w:noProof/>
                <w:lang w:eastAsia="en-GB"/>
              </w:rPr>
              <w:t xml:space="preserve">Each week choose and complete a different activitiy from those 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provided within the table. The majority of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 activties are based upon the current topic</w:t>
            </w:r>
            <w:r w:rsidR="00F273A1" w:rsidRPr="001C299E">
              <w:rPr>
                <w:rFonts w:ascii="Century Gothic" w:hAnsi="Century Gothic"/>
                <w:noProof/>
                <w:lang w:eastAsia="en-GB"/>
              </w:rPr>
              <w:t xml:space="preserve"> ‘</w:t>
            </w:r>
            <w:r w:rsidR="00B003F0">
              <w:rPr>
                <w:rFonts w:ascii="Century Gothic" w:hAnsi="Century Gothic"/>
                <w:noProof/>
                <w:lang w:eastAsia="en-GB"/>
              </w:rPr>
              <w:t>Roaming Romans</w:t>
            </w:r>
            <w:r w:rsidR="00855937">
              <w:rPr>
                <w:rFonts w:ascii="Century Gothic" w:hAnsi="Century Gothic"/>
                <w:noProof/>
                <w:lang w:eastAsia="en-GB"/>
              </w:rPr>
              <w:t>’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, but all will support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and extend your 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current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learning. Try completing at least one </w:t>
            </w:r>
            <w:r w:rsidR="003E46B2" w:rsidRPr="001C299E">
              <w:rPr>
                <w:rFonts w:ascii="Century Gothic" w:hAnsi="Century Gothic"/>
                <w:noProof/>
                <w:lang w:eastAsia="en-GB"/>
              </w:rPr>
              <w:t>‘Three Star C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>hallenge</w:t>
            </w:r>
            <w:r w:rsidR="003E46B2" w:rsidRPr="001C299E">
              <w:rPr>
                <w:rFonts w:ascii="Century Gothic" w:hAnsi="Century Gothic"/>
                <w:noProof/>
                <w:lang w:eastAsia="en-GB"/>
              </w:rPr>
              <w:t>’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 each half term.</w:t>
            </w:r>
            <w:r w:rsidR="00670931" w:rsidRPr="001C299E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</w:tc>
        <w:tc>
          <w:tcPr>
            <w:tcW w:w="3439" w:type="dxa"/>
            <w:gridSpan w:val="3"/>
            <w:vAlign w:val="center"/>
          </w:tcPr>
          <w:p w:rsidR="00DE5FA6" w:rsidRPr="001C299E" w:rsidRDefault="00B003F0" w:rsidP="00F273A1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7015" cy="1164911"/>
                  <wp:effectExtent l="0" t="0" r="0" b="0"/>
                  <wp:docPr id="3" name="Picture 3" descr="Image result for rom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m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78" cy="117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FA6" w:rsidRPr="00C77BE9" w:rsidTr="00DD15A8">
        <w:trPr>
          <w:trHeight w:val="340"/>
          <w:jc w:val="center"/>
        </w:trPr>
        <w:tc>
          <w:tcPr>
            <w:tcW w:w="9535" w:type="dxa"/>
            <w:gridSpan w:val="5"/>
            <w:tcBorders>
              <w:bottom w:val="single" w:sz="8" w:space="0" w:color="auto"/>
            </w:tcBorders>
            <w:shd w:val="clear" w:color="auto" w:fill="C00000"/>
            <w:vAlign w:val="center"/>
          </w:tcPr>
          <w:p w:rsidR="00DE5FA6" w:rsidRPr="001C299E" w:rsidRDefault="00DE5FA6" w:rsidP="00D2168A">
            <w:pPr>
              <w:rPr>
                <w:rFonts w:ascii="Century Gothic" w:hAnsi="Century Gothic" w:cs="Arial"/>
                <w:b/>
                <w:noProof/>
                <w:lang w:eastAsia="en-GB"/>
              </w:rPr>
            </w:pPr>
            <w:r w:rsidRPr="001C299E">
              <w:rPr>
                <w:rFonts w:ascii="Century Gothic" w:hAnsi="Century Gothic" w:cs="Arial"/>
                <w:b/>
                <w:noProof/>
                <w:lang w:eastAsia="en-GB"/>
              </w:rPr>
              <w:t>Other</w:t>
            </w:r>
          </w:p>
        </w:tc>
      </w:tr>
      <w:tr w:rsidR="00DE5FA6" w:rsidRPr="00C77BE9" w:rsidTr="00DD15A8">
        <w:trPr>
          <w:trHeight w:val="1701"/>
          <w:jc w:val="center"/>
        </w:trPr>
        <w:tc>
          <w:tcPr>
            <w:tcW w:w="9535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E5FA6" w:rsidRPr="001C299E" w:rsidRDefault="001C299E" w:rsidP="00F273A1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If deemed necessary, 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>a</w:t>
            </w:r>
            <w:r w:rsidR="00DE5FA6" w:rsidRPr="001C299E">
              <w:rPr>
                <w:rFonts w:ascii="Century Gothic" w:hAnsi="Century Gothic"/>
                <w:noProof/>
                <w:szCs w:val="24"/>
                <w:lang w:eastAsia="en-GB"/>
              </w:rPr>
              <w:t>dd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itional tasks may be </w:t>
            </w:r>
            <w:r w:rsidR="00F273A1" w:rsidRPr="001C299E">
              <w:rPr>
                <w:rFonts w:ascii="Century Gothic" w:hAnsi="Century Gothic"/>
                <w:noProof/>
                <w:szCs w:val="24"/>
                <w:lang w:eastAsia="en-GB"/>
              </w:rPr>
              <w:t>pro</w:t>
            </w:r>
            <w:r w:rsidR="00885441" w:rsidRPr="001C299E">
              <w:rPr>
                <w:rFonts w:ascii="Century Gothic" w:hAnsi="Century Gothic"/>
                <w:noProof/>
                <w:szCs w:val="24"/>
                <w:lang w:eastAsia="en-GB"/>
              </w:rPr>
              <w:t>vided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 </w:t>
            </w: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occasionally 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>to further support your progress.</w:t>
            </w:r>
          </w:p>
          <w:p w:rsidR="00F311B5" w:rsidRPr="001C299E" w:rsidRDefault="00F311B5" w:rsidP="008121B9">
            <w:pPr>
              <w:spacing w:after="120"/>
              <w:rPr>
                <w:rFonts w:ascii="Century Gothic" w:hAnsi="Century Gothic"/>
                <w:noProof/>
                <w:lang w:eastAsia="en-GB"/>
              </w:rPr>
            </w:pP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See the website for parent/carer guidance on how best to support </w:t>
            </w:r>
            <w:r w:rsidR="008121B9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home along with </w:t>
            </w: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additional </w:t>
            </w:r>
            <w:r w:rsidR="008121B9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activity suggestions. </w:t>
            </w:r>
          </w:p>
        </w:tc>
      </w:tr>
    </w:tbl>
    <w:p w:rsidR="00DE5FA6" w:rsidRDefault="00DE5FA6" w:rsidP="00136E6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leGrid"/>
        <w:tblW w:w="952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"/>
        <w:gridCol w:w="2835"/>
        <w:gridCol w:w="2835"/>
        <w:gridCol w:w="2835"/>
      </w:tblGrid>
      <w:tr w:rsidR="00B815B2" w:rsidTr="00D45BEC">
        <w:trPr>
          <w:cantSplit/>
          <w:trHeight w:val="624"/>
          <w:jc w:val="center"/>
        </w:trPr>
        <w:tc>
          <w:tcPr>
            <w:tcW w:w="1020" w:type="dxa"/>
            <w:vAlign w:val="center"/>
          </w:tcPr>
          <w:p w:rsidR="000A2A79" w:rsidRPr="00AA44EE" w:rsidRDefault="00DE5FA6" w:rsidP="000A2A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</w:rPr>
              <w:br w:type="page"/>
            </w:r>
            <w:r w:rsidR="00AA44EE" w:rsidRPr="00AA44EE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39BF52A" wp14:editId="6118FC83">
                  <wp:extent cx="378361" cy="36000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C32C2C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69C0688" wp14:editId="7AB35A2E">
                  <wp:extent cx="378361" cy="360000"/>
                  <wp:effectExtent l="0" t="0" r="317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D97A18D" wp14:editId="4D1D8E64">
                  <wp:extent cx="378361" cy="360000"/>
                  <wp:effectExtent l="0" t="0" r="3175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C32C2C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1EC68F3" wp14:editId="6582E4DA">
                  <wp:extent cx="378361" cy="360000"/>
                  <wp:effectExtent l="0" t="0" r="317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9927056" wp14:editId="31EC8EBA">
                  <wp:extent cx="378361" cy="360000"/>
                  <wp:effectExtent l="0" t="0" r="317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B2C363B" wp14:editId="4A296C45">
                  <wp:extent cx="378361" cy="360000"/>
                  <wp:effectExtent l="0" t="0" r="3175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B2" w:rsidTr="00F9633A">
        <w:trPr>
          <w:cantSplit/>
          <w:trHeight w:val="2835"/>
          <w:jc w:val="center"/>
        </w:trPr>
        <w:tc>
          <w:tcPr>
            <w:tcW w:w="1020" w:type="dxa"/>
            <w:shd w:val="clear" w:color="auto" w:fill="FFC000"/>
            <w:textDirection w:val="btLr"/>
            <w:vAlign w:val="center"/>
          </w:tcPr>
          <w:p w:rsidR="00F9633A" w:rsidRPr="002629F5" w:rsidRDefault="00F9633A" w:rsidP="00F9633A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C32C2C">
              <w:rPr>
                <w:rFonts w:ascii="Century Gothic" w:hAnsi="Century Gothic"/>
                <w:b/>
              </w:rPr>
              <w:t xml:space="preserve">I enjoy speaking and reading. </w:t>
            </w:r>
          </w:p>
        </w:tc>
        <w:tc>
          <w:tcPr>
            <w:tcW w:w="2835" w:type="dxa"/>
            <w:vAlign w:val="center"/>
          </w:tcPr>
          <w:p w:rsidR="00F9633A" w:rsidRPr="007527BC" w:rsidRDefault="00F9633A" w:rsidP="00F963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Look at a picture of a volcano.</w:t>
            </w:r>
            <w:r>
              <w:rPr>
                <w:rFonts w:ascii="Century Gothic" w:hAnsi="Century Gothic"/>
                <w:sz w:val="20"/>
              </w:rPr>
              <w:t xml:space="preserve"> Tell your grown-up 5</w:t>
            </w:r>
            <w:r>
              <w:rPr>
                <w:rFonts w:ascii="Century Gothic" w:hAnsi="Century Gothic"/>
                <w:sz w:val="20"/>
              </w:rPr>
              <w:t xml:space="preserve"> interesting adjectives to describe the volcano.</w:t>
            </w:r>
          </w:p>
        </w:tc>
        <w:tc>
          <w:tcPr>
            <w:tcW w:w="2835" w:type="dxa"/>
            <w:vAlign w:val="center"/>
          </w:tcPr>
          <w:p w:rsidR="00F9633A" w:rsidRPr="007527BC" w:rsidRDefault="00B815B2" w:rsidP="00F963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Read a non-fiction book about natural disasters. Tell your grown-up what you have learnt.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9633A" w:rsidRPr="000F4345" w:rsidRDefault="00F9633A" w:rsidP="00F963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With help from an adult, read a newspaper article about a natural disaster which has happened (e.g. Australian bush fires.) Tell your grown-up what you have learnt.</w:t>
            </w:r>
          </w:p>
        </w:tc>
      </w:tr>
      <w:tr w:rsidR="00B815B2" w:rsidTr="00B815B2">
        <w:trPr>
          <w:cantSplit/>
          <w:trHeight w:val="2268"/>
          <w:jc w:val="center"/>
        </w:trPr>
        <w:tc>
          <w:tcPr>
            <w:tcW w:w="1020" w:type="dxa"/>
            <w:shd w:val="clear" w:color="auto" w:fill="FFC000"/>
            <w:textDirection w:val="btLr"/>
            <w:vAlign w:val="center"/>
          </w:tcPr>
          <w:p w:rsidR="00F9633A" w:rsidRPr="002629F5" w:rsidRDefault="00F9633A" w:rsidP="00F9633A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C32C2C">
              <w:rPr>
                <w:rFonts w:ascii="Century Gothic" w:hAnsi="Century Gothic"/>
                <w:b/>
              </w:rPr>
              <w:lastRenderedPageBreak/>
              <w:t xml:space="preserve">I enjoy writing. </w:t>
            </w:r>
          </w:p>
        </w:tc>
        <w:tc>
          <w:tcPr>
            <w:tcW w:w="2835" w:type="dxa"/>
            <w:vAlign w:val="center"/>
          </w:tcPr>
          <w:p w:rsidR="00F9633A" w:rsidRPr="00B815B2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 w:rsidRPr="00B815B2"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inline distT="0" distB="0" distL="0" distR="0" wp14:anchorId="3A82C82A" wp14:editId="4645C3F5">
                  <wp:extent cx="378361" cy="360000"/>
                  <wp:effectExtent l="0" t="0" r="3175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33A" w:rsidRPr="00B815B2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815B2" w:rsidRDefault="00B815B2" w:rsidP="00B815B2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815B2" w:rsidRDefault="00B815B2" w:rsidP="00B815B2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9633A" w:rsidRPr="00B815B2" w:rsidRDefault="00B815B2" w:rsidP="00B815B2">
            <w:pPr>
              <w:jc w:val="center"/>
              <w:rPr>
                <w:rFonts w:ascii="Century Gothic" w:hAnsi="Century Gothic"/>
                <w:sz w:val="20"/>
              </w:rPr>
            </w:pPr>
            <w:r w:rsidRPr="00B815B2">
              <w:rPr>
                <w:rFonts w:ascii="Century Gothic" w:hAnsi="Century Gothic"/>
                <w:sz w:val="20"/>
              </w:rPr>
              <w:t>Look at a picture of a city after an earthquake. Write 10 descriptive phrases using interesting adjectives to describe what you see.</w:t>
            </w:r>
          </w:p>
        </w:tc>
        <w:tc>
          <w:tcPr>
            <w:tcW w:w="2835" w:type="dxa"/>
            <w:vAlign w:val="center"/>
          </w:tcPr>
          <w:p w:rsidR="00F9633A" w:rsidRDefault="00F9633A" w:rsidP="00F9633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D7B64FE" wp14:editId="01DE600F">
                  <wp:extent cx="378361" cy="360000"/>
                  <wp:effectExtent l="0" t="0" r="3175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B17D59F" wp14:editId="6C6B1B1D">
                  <wp:extent cx="378361" cy="360000"/>
                  <wp:effectExtent l="0" t="0" r="3175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33A" w:rsidRDefault="00F9633A" w:rsidP="00F9633A">
            <w:pPr>
              <w:rPr>
                <w:rFonts w:ascii="Century Gothic" w:hAnsi="Century Gothic"/>
                <w:sz w:val="18"/>
              </w:rPr>
            </w:pPr>
          </w:p>
          <w:p w:rsidR="00F9633A" w:rsidRDefault="00F9633A" w:rsidP="00F9633A">
            <w:pPr>
              <w:rPr>
                <w:rFonts w:ascii="Century Gothic" w:hAnsi="Century Gothic"/>
                <w:sz w:val="18"/>
              </w:rPr>
            </w:pPr>
          </w:p>
          <w:p w:rsidR="00F9633A" w:rsidRPr="000F4345" w:rsidRDefault="00F9633A" w:rsidP="00F9633A">
            <w:pPr>
              <w:jc w:val="center"/>
              <w:rPr>
                <w:rFonts w:ascii="Century Gothic" w:hAnsi="Century Gothic"/>
                <w:sz w:val="20"/>
              </w:rPr>
            </w:pPr>
            <w:r w:rsidRPr="000F4345">
              <w:rPr>
                <w:rFonts w:ascii="Century Gothic" w:hAnsi="Century Gothic"/>
                <w:sz w:val="20"/>
              </w:rPr>
              <w:t>Imagine you are a hurricane. Write a poem</w:t>
            </w:r>
            <w:r>
              <w:rPr>
                <w:rFonts w:ascii="Century Gothic" w:hAnsi="Century Gothic"/>
                <w:sz w:val="20"/>
              </w:rPr>
              <w:t xml:space="preserve"> from the hurricane’s point of view</w:t>
            </w:r>
            <w:r w:rsidRPr="000F4345">
              <w:rPr>
                <w:rFonts w:ascii="Century Gothic" w:hAnsi="Century Gothic"/>
                <w:sz w:val="20"/>
              </w:rPr>
              <w:t xml:space="preserve">. Include feelings thoughts and motives. </w:t>
            </w:r>
          </w:p>
          <w:p w:rsidR="00F9633A" w:rsidRDefault="00F9633A" w:rsidP="00F9633A">
            <w:pPr>
              <w:rPr>
                <w:rFonts w:ascii="Century Gothic" w:hAnsi="Century Gothic"/>
                <w:sz w:val="18"/>
              </w:rPr>
            </w:pPr>
          </w:p>
          <w:p w:rsidR="00F9633A" w:rsidRPr="00274C0D" w:rsidRDefault="00F9633A" w:rsidP="00F9633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35" w:type="dxa"/>
          </w:tcPr>
          <w:p w:rsidR="00F9633A" w:rsidRPr="00F9633A" w:rsidRDefault="00F9633A" w:rsidP="00F9633A">
            <w:pPr>
              <w:jc w:val="center"/>
              <w:rPr>
                <w:rFonts w:ascii="Century Gothic" w:hAnsi="Century Gothic"/>
                <w:sz w:val="20"/>
              </w:rPr>
            </w:pPr>
            <w:r w:rsidRPr="00F9633A"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inline distT="0" distB="0" distL="0" distR="0" wp14:anchorId="63FC1D05" wp14:editId="59F241D3">
                  <wp:extent cx="378361" cy="360000"/>
                  <wp:effectExtent l="0" t="0" r="3175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33A"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inline distT="0" distB="0" distL="0" distR="0" wp14:anchorId="3DD422E7" wp14:editId="0E4BDD4D">
                  <wp:extent cx="378361" cy="360000"/>
                  <wp:effectExtent l="0" t="0" r="3175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33A">
              <w:rPr>
                <w:rFonts w:ascii="Century Gothic" w:hAnsi="Century Gothic"/>
                <w:noProof/>
                <w:sz w:val="20"/>
                <w:lang w:eastAsia="en-GB"/>
              </w:rPr>
              <w:drawing>
                <wp:inline distT="0" distB="0" distL="0" distR="0" wp14:anchorId="0F757D3C" wp14:editId="29522B5C">
                  <wp:extent cx="378361" cy="360000"/>
                  <wp:effectExtent l="0" t="0" r="3175" b="254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33A" w:rsidRPr="00F9633A" w:rsidRDefault="00F9633A" w:rsidP="00F9633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9633A" w:rsidRPr="00F9633A" w:rsidRDefault="00F9633A" w:rsidP="00F9633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9633A" w:rsidRPr="00F9633A" w:rsidRDefault="00F9633A" w:rsidP="00F9633A">
            <w:pPr>
              <w:jc w:val="center"/>
              <w:rPr>
                <w:rFonts w:ascii="Century Gothic" w:hAnsi="Century Gothic"/>
                <w:sz w:val="20"/>
              </w:rPr>
            </w:pPr>
            <w:r w:rsidRPr="00F9633A">
              <w:rPr>
                <w:rFonts w:ascii="Century Gothic" w:hAnsi="Century Gothic"/>
                <w:sz w:val="20"/>
              </w:rPr>
              <w:t>Write a newspaper report about a famous hurricane. Challenge: use direct speech from witnesses.</w:t>
            </w:r>
          </w:p>
        </w:tc>
      </w:tr>
      <w:tr w:rsidR="00B815B2" w:rsidTr="00B815B2">
        <w:trPr>
          <w:cantSplit/>
          <w:trHeight w:val="2835"/>
          <w:jc w:val="center"/>
        </w:trPr>
        <w:tc>
          <w:tcPr>
            <w:tcW w:w="1020" w:type="dxa"/>
            <w:shd w:val="clear" w:color="auto" w:fill="E36C0A" w:themeFill="accent6" w:themeFillShade="BF"/>
            <w:textDirection w:val="btLr"/>
            <w:vAlign w:val="center"/>
          </w:tcPr>
          <w:p w:rsidR="00F9633A" w:rsidRPr="00C32C2C" w:rsidRDefault="00F9633A" w:rsidP="00F9633A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working with numbers.</w:t>
            </w:r>
          </w:p>
        </w:tc>
        <w:tc>
          <w:tcPr>
            <w:tcW w:w="2835" w:type="dxa"/>
            <w:vAlign w:val="center"/>
          </w:tcPr>
          <w:p w:rsidR="00F9633A" w:rsidRPr="007527BC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056239D" wp14:editId="13A12AE9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483235</wp:posOffset>
                  </wp:positionV>
                  <wp:extent cx="435610" cy="744220"/>
                  <wp:effectExtent l="0" t="0" r="2540" b="0"/>
                  <wp:wrapThrough wrapText="bothSides">
                    <wp:wrapPolygon edited="0">
                      <wp:start x="0" y="0"/>
                      <wp:lineTo x="0" y="21010"/>
                      <wp:lineTo x="20781" y="21010"/>
                      <wp:lineTo x="20781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</w:rPr>
              <w:t>Make a rock/pebble tower, how many can you stack before it collapses?</w:t>
            </w:r>
          </w:p>
        </w:tc>
        <w:tc>
          <w:tcPr>
            <w:tcW w:w="2835" w:type="dxa"/>
            <w:vAlign w:val="center"/>
          </w:tcPr>
          <w:p w:rsidR="00F9633A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Find 5 rocks, use a ruler to measure their height and width in centimetres. Record the information in a table.</w:t>
            </w:r>
          </w:p>
          <w:p w:rsidR="00F9633A" w:rsidRPr="007527BC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9633A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10 volcanos. Order them according to height (in metres).</w:t>
            </w:r>
          </w:p>
          <w:p w:rsidR="00F9633A" w:rsidRPr="007527BC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815B2" w:rsidTr="00B815B2">
        <w:trPr>
          <w:cantSplit/>
          <w:trHeight w:val="2835"/>
          <w:jc w:val="center"/>
        </w:trPr>
        <w:tc>
          <w:tcPr>
            <w:tcW w:w="1020" w:type="dxa"/>
            <w:shd w:val="clear" w:color="auto" w:fill="E36C0A" w:themeFill="accent6" w:themeFillShade="BF"/>
            <w:textDirection w:val="btLr"/>
            <w:vAlign w:val="center"/>
          </w:tcPr>
          <w:p w:rsidR="00F9633A" w:rsidRPr="00C32C2C" w:rsidRDefault="00F9633A" w:rsidP="00F9633A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working scientifically.</w:t>
            </w:r>
          </w:p>
        </w:tc>
        <w:tc>
          <w:tcPr>
            <w:tcW w:w="2835" w:type="dxa"/>
            <w:vAlign w:val="center"/>
          </w:tcPr>
          <w:p w:rsidR="00F9633A" w:rsidRPr="00B815B2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 w:rsidRPr="00D553DB">
              <w:rPr>
                <w:rFonts w:ascii="Century Gothic" w:hAnsi="Century Gothic"/>
                <w:sz w:val="20"/>
              </w:rPr>
              <w:t xml:space="preserve">Create a glossary of 10 </w:t>
            </w:r>
            <w:r>
              <w:rPr>
                <w:rFonts w:ascii="Century Gothic" w:hAnsi="Century Gothic"/>
                <w:sz w:val="20"/>
              </w:rPr>
              <w:t xml:space="preserve">technical </w:t>
            </w:r>
            <w:r w:rsidRPr="00D553DB">
              <w:rPr>
                <w:rFonts w:ascii="Century Gothic" w:hAnsi="Century Gothic"/>
                <w:sz w:val="20"/>
              </w:rPr>
              <w:t xml:space="preserve">words used when </w:t>
            </w:r>
            <w:r>
              <w:rPr>
                <w:rFonts w:ascii="Century Gothic" w:hAnsi="Century Gothic"/>
                <w:sz w:val="20"/>
              </w:rPr>
              <w:t xml:space="preserve">exploring </w:t>
            </w:r>
            <w:r w:rsidRPr="00D553DB">
              <w:rPr>
                <w:rFonts w:ascii="Century Gothic" w:hAnsi="Century Gothic"/>
                <w:sz w:val="20"/>
              </w:rPr>
              <w:t>rocks, fossils and soil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9633A" w:rsidRPr="00ED0544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a thermometer to record the temperature of each day for a week. Present the data as a bar graph.</w:t>
            </w:r>
          </w:p>
        </w:tc>
        <w:tc>
          <w:tcPr>
            <w:tcW w:w="2835" w:type="dxa"/>
            <w:vAlign w:val="center"/>
          </w:tcPr>
          <w:p w:rsidR="00F9633A" w:rsidRPr="004025EE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 w:rsidRPr="004025EE">
              <w:rPr>
                <w:rFonts w:ascii="Century Gothic" w:hAnsi="Century Gothic"/>
                <w:sz w:val="20"/>
              </w:rPr>
              <w:t>Research 10 earthquakes. Order them according</w:t>
            </w:r>
            <w:r>
              <w:rPr>
                <w:rFonts w:ascii="Century Gothic" w:hAnsi="Century Gothic"/>
                <w:sz w:val="20"/>
              </w:rPr>
              <w:t xml:space="preserve"> to</w:t>
            </w:r>
            <w:r w:rsidRPr="004025EE">
              <w:rPr>
                <w:rFonts w:ascii="Century Gothic" w:hAnsi="Century Gothic"/>
                <w:sz w:val="20"/>
              </w:rPr>
              <w:t xml:space="preserve"> how powerful they were (according to the magnitude scale).</w:t>
            </w:r>
          </w:p>
          <w:p w:rsidR="00F9633A" w:rsidRPr="000F4345" w:rsidRDefault="00F9633A" w:rsidP="00B815B2">
            <w:pPr>
              <w:jc w:val="center"/>
              <w:rPr>
                <w:rFonts w:ascii="Century Gothic" w:hAnsi="Century Gothic"/>
                <w:sz w:val="20"/>
                <w:highlight w:val="yellow"/>
              </w:rPr>
            </w:pPr>
          </w:p>
        </w:tc>
      </w:tr>
      <w:tr w:rsidR="00B815B2" w:rsidTr="00B815B2">
        <w:trPr>
          <w:cantSplit/>
          <w:trHeight w:val="2268"/>
          <w:jc w:val="center"/>
        </w:trPr>
        <w:tc>
          <w:tcPr>
            <w:tcW w:w="1020" w:type="dxa"/>
            <w:shd w:val="clear" w:color="auto" w:fill="00B0F0"/>
            <w:textDirection w:val="btLr"/>
            <w:vAlign w:val="center"/>
          </w:tcPr>
          <w:p w:rsidR="00F9633A" w:rsidRPr="00C32C2C" w:rsidRDefault="00F9633A" w:rsidP="00F9633A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painting, drawing and being hands-on.</w:t>
            </w:r>
          </w:p>
        </w:tc>
        <w:tc>
          <w:tcPr>
            <w:tcW w:w="2835" w:type="dxa"/>
            <w:vAlign w:val="center"/>
          </w:tcPr>
          <w:p w:rsidR="00F9633A" w:rsidRPr="007527BC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Paint or draw a picture of a volcano.</w:t>
            </w:r>
          </w:p>
        </w:tc>
        <w:tc>
          <w:tcPr>
            <w:tcW w:w="2835" w:type="dxa"/>
            <w:vAlign w:val="center"/>
          </w:tcPr>
          <w:p w:rsidR="00F9633A" w:rsidRPr="007527BC" w:rsidRDefault="00B815B2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Make some slime which looks like lava.</w:t>
            </w:r>
          </w:p>
        </w:tc>
        <w:tc>
          <w:tcPr>
            <w:tcW w:w="2835" w:type="dxa"/>
            <w:vAlign w:val="center"/>
          </w:tcPr>
          <w:p w:rsidR="00F9633A" w:rsidRDefault="00B815B2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Draw a cartoon strip showing how fossil are formed.</w:t>
            </w:r>
          </w:p>
          <w:p w:rsidR="00B815B2" w:rsidRPr="007527BC" w:rsidRDefault="00B815B2" w:rsidP="00B815B2">
            <w:pPr>
              <w:jc w:val="center"/>
              <w:rPr>
                <w:rFonts w:ascii="Century Gothic" w:hAnsi="Century Gothic"/>
                <w:sz w:val="20"/>
              </w:rPr>
            </w:pPr>
            <w:r w:rsidRPr="00B815B2">
              <w:rPr>
                <w:rFonts w:ascii="Century Gothic" w:hAnsi="Century Gothic"/>
                <w:sz w:val="20"/>
              </w:rPr>
              <w:drawing>
                <wp:inline distT="0" distB="0" distL="0" distR="0">
                  <wp:extent cx="1213944" cy="764992"/>
                  <wp:effectExtent l="0" t="0" r="5715" b="0"/>
                  <wp:docPr id="16" name="Picture 16" descr="Image result for fossil formation carto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ossil formation carto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65" cy="77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B2" w:rsidTr="00B815B2">
        <w:trPr>
          <w:cantSplit/>
          <w:trHeight w:val="3118"/>
          <w:jc w:val="center"/>
        </w:trPr>
        <w:tc>
          <w:tcPr>
            <w:tcW w:w="1020" w:type="dxa"/>
            <w:shd w:val="clear" w:color="auto" w:fill="00B050"/>
            <w:textDirection w:val="btLr"/>
            <w:vAlign w:val="center"/>
          </w:tcPr>
          <w:p w:rsidR="00F9633A" w:rsidRPr="00C32C2C" w:rsidRDefault="00F9633A" w:rsidP="00F9633A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being active.</w:t>
            </w:r>
          </w:p>
        </w:tc>
        <w:tc>
          <w:tcPr>
            <w:tcW w:w="2835" w:type="dxa"/>
            <w:vAlign w:val="center"/>
          </w:tcPr>
          <w:p w:rsidR="00F9633A" w:rsidRPr="007527BC" w:rsidRDefault="00B815B2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 on a fossil hunt. At the end, whatever the result, use a stick to draw a fossil in the mud.</w:t>
            </w:r>
          </w:p>
        </w:tc>
        <w:tc>
          <w:tcPr>
            <w:tcW w:w="2835" w:type="dxa"/>
            <w:vAlign w:val="center"/>
          </w:tcPr>
          <w:p w:rsidR="00F9633A" w:rsidRPr="007527BC" w:rsidRDefault="00B815B2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Recreate the effects of a tsunami. Build a small hut using twigs, rocks and leaves etc. Throw a bucket of water over the top. </w:t>
            </w:r>
            <w:r w:rsidRPr="00D43CD8">
              <w:rPr>
                <w:rFonts w:ascii="Century Gothic" w:hAnsi="Century Gothic"/>
                <w:b/>
                <w:sz w:val="20"/>
              </w:rPr>
              <w:t>What happened</w:t>
            </w:r>
            <w:r>
              <w:rPr>
                <w:rFonts w:ascii="Century Gothic" w:hAnsi="Century Gothic"/>
                <w:b/>
                <w:sz w:val="20"/>
              </w:rPr>
              <w:t xml:space="preserve"> to the hut? Why do you think that happened? What could you do to the hut to stop this happening a second time? Try it.</w:t>
            </w:r>
          </w:p>
        </w:tc>
        <w:tc>
          <w:tcPr>
            <w:tcW w:w="2835" w:type="dxa"/>
            <w:vAlign w:val="center"/>
          </w:tcPr>
          <w:p w:rsidR="00F9633A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Create a dance routine to represent the </w:t>
            </w:r>
            <w:r w:rsidR="00B815B2">
              <w:rPr>
                <w:rFonts w:ascii="Century Gothic" w:hAnsi="Century Gothic"/>
                <w:sz w:val="20"/>
              </w:rPr>
              <w:t>effects</w:t>
            </w:r>
            <w:r>
              <w:rPr>
                <w:rFonts w:ascii="Century Gothic" w:hAnsi="Century Gothic"/>
                <w:sz w:val="20"/>
              </w:rPr>
              <w:t xml:space="preserve"> of different natural disasters.</w:t>
            </w:r>
          </w:p>
          <w:p w:rsidR="00F9633A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9633A" w:rsidRPr="007527BC" w:rsidRDefault="00F9633A" w:rsidP="00B815B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E.g. spinning around to represent a hurricane. Get creative!</w:t>
            </w:r>
          </w:p>
        </w:tc>
      </w:tr>
    </w:tbl>
    <w:p w:rsidR="00C77BE9" w:rsidRDefault="00C77BE9" w:rsidP="00136E65">
      <w:pPr>
        <w:spacing w:after="0" w:line="240" w:lineRule="auto"/>
        <w:rPr>
          <w:sz w:val="18"/>
        </w:rPr>
      </w:pPr>
    </w:p>
    <w:p w:rsidR="00562DA0" w:rsidRDefault="00AA44EE" w:rsidP="00562DA0">
      <w:pPr>
        <w:spacing w:after="0" w:line="240" w:lineRule="auto"/>
        <w:jc w:val="center"/>
        <w:rPr>
          <w:rFonts w:ascii="Century Gothic" w:hAnsi="Century Gothic"/>
          <w:i/>
          <w:sz w:val="18"/>
        </w:rPr>
      </w:pPr>
      <w:r w:rsidRPr="001C299E">
        <w:rPr>
          <w:rFonts w:ascii="Century Gothic" w:hAnsi="Century Gothic"/>
          <w:b/>
          <w:i/>
          <w:sz w:val="18"/>
        </w:rPr>
        <w:t>Parents</w:t>
      </w:r>
      <w:r w:rsidR="006E1FEB" w:rsidRPr="001C299E">
        <w:rPr>
          <w:rFonts w:ascii="Century Gothic" w:hAnsi="Century Gothic"/>
          <w:b/>
          <w:i/>
          <w:sz w:val="18"/>
        </w:rPr>
        <w:t>/carers</w:t>
      </w:r>
      <w:r w:rsidRPr="001C299E">
        <w:rPr>
          <w:rFonts w:ascii="Century Gothic" w:hAnsi="Century Gothic"/>
          <w:b/>
          <w:i/>
          <w:sz w:val="18"/>
        </w:rPr>
        <w:t>:</w:t>
      </w:r>
      <w:r w:rsidRPr="001C299E">
        <w:rPr>
          <w:rFonts w:ascii="Century Gothic" w:hAnsi="Century Gothic"/>
          <w:i/>
          <w:sz w:val="18"/>
        </w:rPr>
        <w:t xml:space="preserve"> For each activity, once completed, write the date and sign/initial below the activity description. </w:t>
      </w:r>
      <w:r w:rsidR="00CD087A" w:rsidRPr="001C299E">
        <w:rPr>
          <w:rFonts w:ascii="Century Gothic" w:hAnsi="Century Gothic"/>
          <w:i/>
          <w:sz w:val="18"/>
        </w:rPr>
        <w:t>F</w:t>
      </w:r>
      <w:r w:rsidR="006E1FEB" w:rsidRPr="001C299E">
        <w:rPr>
          <w:rFonts w:ascii="Century Gothic" w:hAnsi="Century Gothic"/>
          <w:i/>
          <w:sz w:val="18"/>
        </w:rPr>
        <w:t>eel free to write a comment.</w:t>
      </w:r>
      <w:r w:rsidR="00562DA0">
        <w:rPr>
          <w:rFonts w:ascii="Century Gothic" w:hAnsi="Century Gothic"/>
          <w:i/>
          <w:sz w:val="18"/>
        </w:rPr>
        <w:t xml:space="preserve"> </w:t>
      </w:r>
    </w:p>
    <w:p w:rsidR="00562DA0" w:rsidRPr="00D16067" w:rsidRDefault="00562DA0" w:rsidP="00562DA0">
      <w:pPr>
        <w:spacing w:after="0" w:line="240" w:lineRule="auto"/>
        <w:jc w:val="center"/>
        <w:rPr>
          <w:rFonts w:ascii="Century Gothic" w:hAnsi="Century Gothic"/>
          <w:b/>
          <w:i/>
          <w:sz w:val="18"/>
        </w:rPr>
      </w:pPr>
      <w:r w:rsidRPr="00D16067">
        <w:rPr>
          <w:rFonts w:ascii="Century Gothic" w:hAnsi="Century Gothic"/>
          <w:b/>
          <w:i/>
          <w:sz w:val="18"/>
        </w:rPr>
        <w:lastRenderedPageBreak/>
        <w:t xml:space="preserve">Remember learning </w:t>
      </w:r>
      <w:r w:rsidR="00CC0872" w:rsidRPr="00D16067">
        <w:rPr>
          <w:rFonts w:ascii="Century Gothic" w:hAnsi="Century Gothic"/>
          <w:b/>
          <w:i/>
          <w:sz w:val="18"/>
        </w:rPr>
        <w:t xml:space="preserve">can take many forms and does not need to take place at home. </w:t>
      </w:r>
      <w:r w:rsidR="00D16067" w:rsidRPr="00D16067">
        <w:rPr>
          <w:rFonts w:ascii="Century Gothic" w:hAnsi="Century Gothic"/>
          <w:b/>
          <w:i/>
          <w:sz w:val="18"/>
        </w:rPr>
        <w:t>Go to</w:t>
      </w:r>
      <w:r w:rsidR="00CC0872" w:rsidRPr="00D16067">
        <w:rPr>
          <w:rFonts w:ascii="Century Gothic" w:hAnsi="Century Gothic"/>
          <w:b/>
          <w:i/>
          <w:sz w:val="18"/>
        </w:rPr>
        <w:t xml:space="preserve"> an art gallery, explore the books at your local library, attend local/community events and/or </w:t>
      </w:r>
      <w:r w:rsidR="00D16067" w:rsidRPr="00D16067">
        <w:rPr>
          <w:rFonts w:ascii="Century Gothic" w:hAnsi="Century Gothic"/>
          <w:b/>
          <w:i/>
          <w:sz w:val="18"/>
        </w:rPr>
        <w:t>vi</w:t>
      </w:r>
      <w:r w:rsidR="00BE6930">
        <w:rPr>
          <w:rFonts w:ascii="Century Gothic" w:hAnsi="Century Gothic"/>
          <w:b/>
          <w:i/>
          <w:sz w:val="18"/>
        </w:rPr>
        <w:t xml:space="preserve">sit historic sites around </w:t>
      </w:r>
      <w:proofErr w:type="spellStart"/>
      <w:r w:rsidR="00BE6930">
        <w:rPr>
          <w:rFonts w:ascii="Century Gothic" w:hAnsi="Century Gothic"/>
          <w:b/>
          <w:i/>
          <w:sz w:val="18"/>
        </w:rPr>
        <w:t>Londinium</w:t>
      </w:r>
      <w:proofErr w:type="spellEnd"/>
      <w:r w:rsidR="00D16067">
        <w:rPr>
          <w:rFonts w:ascii="Century Gothic" w:hAnsi="Century Gothic"/>
          <w:b/>
          <w:i/>
          <w:sz w:val="18"/>
        </w:rPr>
        <w:t xml:space="preserve"> (i.e.</w:t>
      </w:r>
      <w:r w:rsidR="00BE6930">
        <w:rPr>
          <w:rFonts w:ascii="Century Gothic" w:hAnsi="Century Gothic"/>
          <w:b/>
          <w:i/>
          <w:sz w:val="18"/>
        </w:rPr>
        <w:t xml:space="preserve"> St. Albans, where you will find many Roman features</w:t>
      </w:r>
      <w:r w:rsidR="00D16067">
        <w:rPr>
          <w:rFonts w:ascii="Century Gothic" w:hAnsi="Century Gothic"/>
          <w:b/>
          <w:i/>
          <w:sz w:val="18"/>
        </w:rPr>
        <w:t>)</w:t>
      </w:r>
      <w:r w:rsidR="00D16067" w:rsidRPr="00D16067">
        <w:rPr>
          <w:rFonts w:ascii="Century Gothic" w:hAnsi="Century Gothic"/>
          <w:b/>
          <w:i/>
          <w:sz w:val="18"/>
        </w:rPr>
        <w:t xml:space="preserve">. </w:t>
      </w:r>
    </w:p>
    <w:sectPr w:rsidR="00562DA0" w:rsidRPr="00D16067" w:rsidSect="00C77BE9">
      <w:headerReference w:type="default" r:id="rId18"/>
      <w:pgSz w:w="11906" w:h="16838"/>
      <w:pgMar w:top="1440" w:right="1440" w:bottom="284" w:left="1440" w:header="6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4D" w:rsidRDefault="009B5D4D" w:rsidP="00D503AB">
      <w:pPr>
        <w:spacing w:after="0" w:line="240" w:lineRule="auto"/>
      </w:pPr>
      <w:r>
        <w:separator/>
      </w:r>
    </w:p>
  </w:endnote>
  <w:end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4D" w:rsidRDefault="009B5D4D" w:rsidP="00D503AB">
      <w:pPr>
        <w:spacing w:after="0" w:line="240" w:lineRule="auto"/>
      </w:pPr>
      <w:r>
        <w:separator/>
      </w:r>
    </w:p>
  </w:footnote>
  <w:foot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AB" w:rsidRPr="000150A4" w:rsidRDefault="00D503AB" w:rsidP="003C7612">
    <w:pPr>
      <w:pStyle w:val="Header"/>
      <w:shd w:val="clear" w:color="auto" w:fill="002060"/>
      <w:rPr>
        <w:rFonts w:cstheme="minorHAnsi"/>
        <w:b/>
        <w:color w:val="FFFFFF" w:themeColor="background1"/>
        <w:sz w:val="40"/>
      </w:rPr>
    </w:pPr>
    <w:r w:rsidRPr="000150A4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7728" behindDoc="0" locked="0" layoutInCell="1" allowOverlap="1" wp14:anchorId="4BDA7F42" wp14:editId="1850DCD9">
          <wp:simplePos x="0" y="0"/>
          <wp:positionH relativeFrom="column">
            <wp:posOffset>3644900</wp:posOffset>
          </wp:positionH>
          <wp:positionV relativeFrom="paragraph">
            <wp:posOffset>-323850</wp:posOffset>
          </wp:positionV>
          <wp:extent cx="2200275" cy="772160"/>
          <wp:effectExtent l="0" t="0" r="9525" b="8890"/>
          <wp:wrapNone/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3F0">
      <w:rPr>
        <w:rFonts w:cstheme="minorHAnsi"/>
        <w:b/>
        <w:noProof/>
        <w:sz w:val="36"/>
        <w:lang w:eastAsia="en-GB"/>
      </w:rPr>
      <w:t>Year 3</w:t>
    </w:r>
    <w:r w:rsidR="00C77BE9" w:rsidRPr="000150A4">
      <w:rPr>
        <w:rFonts w:cstheme="minorHAnsi"/>
        <w:b/>
        <w:noProof/>
        <w:sz w:val="36"/>
        <w:lang w:eastAsia="en-GB"/>
      </w:rPr>
      <w:t xml:space="preserve"> Homework – </w:t>
    </w:r>
    <w:r w:rsidR="00612AA7">
      <w:rPr>
        <w:rFonts w:cstheme="minorHAnsi"/>
        <w:b/>
        <w:noProof/>
        <w:sz w:val="36"/>
        <w:lang w:eastAsia="en-GB"/>
      </w:rPr>
      <w:t>Spring</w:t>
    </w:r>
    <w:r w:rsidR="00C77BE9" w:rsidRPr="000150A4">
      <w:rPr>
        <w:rFonts w:cstheme="minorHAnsi"/>
        <w:b/>
        <w:noProof/>
        <w:sz w:val="36"/>
        <w:lang w:eastAsia="en-GB"/>
      </w:rPr>
      <w:t xml:space="preserve"> Term </w:t>
    </w:r>
  </w:p>
  <w:p w:rsidR="00D503AB" w:rsidRPr="00D503AB" w:rsidRDefault="00D503AB" w:rsidP="00D50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A1"/>
    <w:multiLevelType w:val="hybridMultilevel"/>
    <w:tmpl w:val="16D2C65A"/>
    <w:lvl w:ilvl="0" w:tplc="C174F7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D7"/>
    <w:multiLevelType w:val="hybridMultilevel"/>
    <w:tmpl w:val="9CEEBF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20"/>
    <w:multiLevelType w:val="hybridMultilevel"/>
    <w:tmpl w:val="C9E83F9A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3EE005B"/>
    <w:multiLevelType w:val="hybridMultilevel"/>
    <w:tmpl w:val="0ABAD1CE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5ACF7132"/>
    <w:multiLevelType w:val="hybridMultilevel"/>
    <w:tmpl w:val="A28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8F0"/>
    <w:multiLevelType w:val="hybridMultilevel"/>
    <w:tmpl w:val="AB9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A1"/>
    <w:multiLevelType w:val="hybridMultilevel"/>
    <w:tmpl w:val="6030671C"/>
    <w:lvl w:ilvl="0" w:tplc="0809000F">
      <w:start w:val="1"/>
      <w:numFmt w:val="decimal"/>
      <w:lvlText w:val="%1."/>
      <w:lvlJc w:val="left"/>
      <w:pPr>
        <w:ind w:left="1471" w:hanging="360"/>
      </w:pPr>
    </w:lvl>
    <w:lvl w:ilvl="1" w:tplc="08090019" w:tentative="1">
      <w:start w:val="1"/>
      <w:numFmt w:val="lowerLetter"/>
      <w:lvlText w:val="%2."/>
      <w:lvlJc w:val="left"/>
      <w:pPr>
        <w:ind w:left="2191" w:hanging="360"/>
      </w:pPr>
    </w:lvl>
    <w:lvl w:ilvl="2" w:tplc="0809001B" w:tentative="1">
      <w:start w:val="1"/>
      <w:numFmt w:val="lowerRoman"/>
      <w:lvlText w:val="%3."/>
      <w:lvlJc w:val="right"/>
      <w:pPr>
        <w:ind w:left="2911" w:hanging="180"/>
      </w:pPr>
    </w:lvl>
    <w:lvl w:ilvl="3" w:tplc="0809000F" w:tentative="1">
      <w:start w:val="1"/>
      <w:numFmt w:val="decimal"/>
      <w:lvlText w:val="%4."/>
      <w:lvlJc w:val="left"/>
      <w:pPr>
        <w:ind w:left="3631" w:hanging="360"/>
      </w:pPr>
    </w:lvl>
    <w:lvl w:ilvl="4" w:tplc="08090019" w:tentative="1">
      <w:start w:val="1"/>
      <w:numFmt w:val="lowerLetter"/>
      <w:lvlText w:val="%5."/>
      <w:lvlJc w:val="left"/>
      <w:pPr>
        <w:ind w:left="4351" w:hanging="360"/>
      </w:pPr>
    </w:lvl>
    <w:lvl w:ilvl="5" w:tplc="0809001B" w:tentative="1">
      <w:start w:val="1"/>
      <w:numFmt w:val="lowerRoman"/>
      <w:lvlText w:val="%6."/>
      <w:lvlJc w:val="right"/>
      <w:pPr>
        <w:ind w:left="5071" w:hanging="180"/>
      </w:pPr>
    </w:lvl>
    <w:lvl w:ilvl="6" w:tplc="0809000F" w:tentative="1">
      <w:start w:val="1"/>
      <w:numFmt w:val="decimal"/>
      <w:lvlText w:val="%7."/>
      <w:lvlJc w:val="left"/>
      <w:pPr>
        <w:ind w:left="5791" w:hanging="360"/>
      </w:pPr>
    </w:lvl>
    <w:lvl w:ilvl="7" w:tplc="08090019" w:tentative="1">
      <w:start w:val="1"/>
      <w:numFmt w:val="lowerLetter"/>
      <w:lvlText w:val="%8."/>
      <w:lvlJc w:val="left"/>
      <w:pPr>
        <w:ind w:left="6511" w:hanging="360"/>
      </w:pPr>
    </w:lvl>
    <w:lvl w:ilvl="8" w:tplc="08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68B11563"/>
    <w:multiLevelType w:val="hybridMultilevel"/>
    <w:tmpl w:val="4DFA0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143D6"/>
    <w:multiLevelType w:val="hybridMultilevel"/>
    <w:tmpl w:val="6220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2"/>
    <w:rsid w:val="000150A4"/>
    <w:rsid w:val="000366EF"/>
    <w:rsid w:val="00055F74"/>
    <w:rsid w:val="00057A21"/>
    <w:rsid w:val="00071385"/>
    <w:rsid w:val="00087D5C"/>
    <w:rsid w:val="00093795"/>
    <w:rsid w:val="000A2A79"/>
    <w:rsid w:val="000F4DB4"/>
    <w:rsid w:val="00114CEE"/>
    <w:rsid w:val="00124C03"/>
    <w:rsid w:val="00136E65"/>
    <w:rsid w:val="001627E8"/>
    <w:rsid w:val="00174DD0"/>
    <w:rsid w:val="001812D0"/>
    <w:rsid w:val="00193CD0"/>
    <w:rsid w:val="001A28A7"/>
    <w:rsid w:val="001A40A4"/>
    <w:rsid w:val="001C299E"/>
    <w:rsid w:val="001E17C9"/>
    <w:rsid w:val="001E3B63"/>
    <w:rsid w:val="001F2637"/>
    <w:rsid w:val="002629F5"/>
    <w:rsid w:val="00274C0D"/>
    <w:rsid w:val="002B6345"/>
    <w:rsid w:val="003570E3"/>
    <w:rsid w:val="00361F64"/>
    <w:rsid w:val="003C7612"/>
    <w:rsid w:val="003C7835"/>
    <w:rsid w:val="003E46B2"/>
    <w:rsid w:val="00403200"/>
    <w:rsid w:val="00450DF8"/>
    <w:rsid w:val="004A6B93"/>
    <w:rsid w:val="004D7B19"/>
    <w:rsid w:val="00501790"/>
    <w:rsid w:val="00532047"/>
    <w:rsid w:val="005421DC"/>
    <w:rsid w:val="00556725"/>
    <w:rsid w:val="00561A35"/>
    <w:rsid w:val="00562DA0"/>
    <w:rsid w:val="005662D2"/>
    <w:rsid w:val="005734F0"/>
    <w:rsid w:val="00595D66"/>
    <w:rsid w:val="005B0807"/>
    <w:rsid w:val="005B2F70"/>
    <w:rsid w:val="005C0095"/>
    <w:rsid w:val="005D57E2"/>
    <w:rsid w:val="005E17BB"/>
    <w:rsid w:val="005E4AE9"/>
    <w:rsid w:val="006073B6"/>
    <w:rsid w:val="00612AA7"/>
    <w:rsid w:val="00622FC9"/>
    <w:rsid w:val="00640440"/>
    <w:rsid w:val="00650698"/>
    <w:rsid w:val="0066511D"/>
    <w:rsid w:val="00670931"/>
    <w:rsid w:val="006865B7"/>
    <w:rsid w:val="006C2D99"/>
    <w:rsid w:val="006E1FEB"/>
    <w:rsid w:val="00700402"/>
    <w:rsid w:val="007037C7"/>
    <w:rsid w:val="007103F4"/>
    <w:rsid w:val="007345AF"/>
    <w:rsid w:val="007527BC"/>
    <w:rsid w:val="00774154"/>
    <w:rsid w:val="00785583"/>
    <w:rsid w:val="00797709"/>
    <w:rsid w:val="007A50E4"/>
    <w:rsid w:val="007D7FB6"/>
    <w:rsid w:val="008121B9"/>
    <w:rsid w:val="00827ED0"/>
    <w:rsid w:val="008451E6"/>
    <w:rsid w:val="00850933"/>
    <w:rsid w:val="00855937"/>
    <w:rsid w:val="00860441"/>
    <w:rsid w:val="008638E4"/>
    <w:rsid w:val="00885441"/>
    <w:rsid w:val="0089120A"/>
    <w:rsid w:val="008965ED"/>
    <w:rsid w:val="008A53E5"/>
    <w:rsid w:val="00921810"/>
    <w:rsid w:val="009659A0"/>
    <w:rsid w:val="00980F55"/>
    <w:rsid w:val="00986BDA"/>
    <w:rsid w:val="009875D5"/>
    <w:rsid w:val="009A664A"/>
    <w:rsid w:val="009B50E9"/>
    <w:rsid w:val="009B5D4D"/>
    <w:rsid w:val="00A135A7"/>
    <w:rsid w:val="00A56F30"/>
    <w:rsid w:val="00A81DC5"/>
    <w:rsid w:val="00AA44EE"/>
    <w:rsid w:val="00AC6825"/>
    <w:rsid w:val="00B003F0"/>
    <w:rsid w:val="00B119C2"/>
    <w:rsid w:val="00B815B2"/>
    <w:rsid w:val="00BD3594"/>
    <w:rsid w:val="00BE6930"/>
    <w:rsid w:val="00C32C2C"/>
    <w:rsid w:val="00C37B14"/>
    <w:rsid w:val="00C42672"/>
    <w:rsid w:val="00C513E2"/>
    <w:rsid w:val="00C77BE9"/>
    <w:rsid w:val="00CC0872"/>
    <w:rsid w:val="00CD087A"/>
    <w:rsid w:val="00CD4788"/>
    <w:rsid w:val="00D16067"/>
    <w:rsid w:val="00D31C1D"/>
    <w:rsid w:val="00D45BEC"/>
    <w:rsid w:val="00D503AB"/>
    <w:rsid w:val="00D971B3"/>
    <w:rsid w:val="00DC189B"/>
    <w:rsid w:val="00DD15A8"/>
    <w:rsid w:val="00DD485B"/>
    <w:rsid w:val="00DD5571"/>
    <w:rsid w:val="00DE5FA6"/>
    <w:rsid w:val="00DE6FA5"/>
    <w:rsid w:val="00E05934"/>
    <w:rsid w:val="00E2761E"/>
    <w:rsid w:val="00F00029"/>
    <w:rsid w:val="00F073B6"/>
    <w:rsid w:val="00F26A9A"/>
    <w:rsid w:val="00F273A1"/>
    <w:rsid w:val="00F311B5"/>
    <w:rsid w:val="00F92857"/>
    <w:rsid w:val="00F9633A"/>
    <w:rsid w:val="00FA5F20"/>
    <w:rsid w:val="00FD1D7C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FFAC7D"/>
  <w15:docId w15:val="{F29D101D-99EF-4653-A1D0-337CCEF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AB"/>
  </w:style>
  <w:style w:type="paragraph" w:styleId="Footer">
    <w:name w:val="footer"/>
    <w:basedOn w:val="Normal"/>
    <w:link w:val="Foot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AB"/>
  </w:style>
  <w:style w:type="character" w:styleId="Hyperlink">
    <w:name w:val="Hyperlink"/>
    <w:basedOn w:val="DefaultParagraphFont"/>
    <w:uiPriority w:val="99"/>
    <w:unhideWhenUsed/>
    <w:rsid w:val="00A5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8E65-4CD5-4D88-8971-5E5D3955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Charlotte Haylett</cp:lastModifiedBy>
  <cp:revision>2</cp:revision>
  <cp:lastPrinted>2017-10-29T21:16:00Z</cp:lastPrinted>
  <dcterms:created xsi:type="dcterms:W3CDTF">2020-01-07T14:12:00Z</dcterms:created>
  <dcterms:modified xsi:type="dcterms:W3CDTF">2020-01-07T14:12:00Z</dcterms:modified>
</cp:coreProperties>
</file>