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1F37EE9"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69"/>
      </w:tblGrid>
      <w:tr w:rsidR="003D6600" w14:paraId="1F539205" w14:textId="77777777" w:rsidTr="50096294">
        <w:trPr>
          <w:trHeight w:val="45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3E6D5" w14:textId="50368FCE" w:rsidR="003D6600" w:rsidRPr="00BD286C" w:rsidRDefault="001729E3" w:rsidP="00050EBD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 xml:space="preserve">Year 1 Homework </w:t>
            </w:r>
            <w:r w:rsidR="003D6600">
              <w:rPr>
                <w:rFonts w:ascii="Century Gothic" w:hAnsi="Century Gothic" w:cs="Calibri"/>
                <w:b/>
                <w:sz w:val="28"/>
              </w:rPr>
              <w:t>Due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C80832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833C3B">
              <w:rPr>
                <w:rFonts w:ascii="Century Gothic" w:hAnsi="Century Gothic" w:cs="Calibri"/>
                <w:b/>
                <w:sz w:val="28"/>
              </w:rPr>
              <w:t>14</w:t>
            </w:r>
            <w:r w:rsidR="00577DCF" w:rsidRPr="00577DCF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A802A8">
              <w:rPr>
                <w:rFonts w:ascii="Century Gothic" w:hAnsi="Century Gothic" w:cs="Calibri"/>
                <w:b/>
                <w:sz w:val="28"/>
              </w:rPr>
              <w:t xml:space="preserve"> November </w:t>
            </w:r>
            <w:r w:rsidR="00577DCF">
              <w:rPr>
                <w:rFonts w:ascii="Century Gothic" w:hAnsi="Century Gothic" w:cs="Calibri"/>
                <w:b/>
                <w:sz w:val="28"/>
              </w:rPr>
              <w:t>2018</w:t>
            </w:r>
          </w:p>
        </w:tc>
      </w:tr>
      <w:tr w:rsidR="003D6600" w:rsidRPr="003D6600" w14:paraId="61EC33EF" w14:textId="77777777" w:rsidTr="50096294">
        <w:trPr>
          <w:trHeight w:val="1020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51234" w14:textId="3F08DE9D" w:rsidR="004247F3" w:rsidRPr="004247F3" w:rsidRDefault="003D6600" w:rsidP="00335546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74939BB" wp14:editId="1F38736F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="00260AF6">
              <w:rPr>
                <w:rFonts w:ascii="Century Gothic" w:hAnsi="Century Gothic" w:cs="Calibri"/>
                <w:sz w:val="24"/>
                <w:szCs w:val="24"/>
              </w:rPr>
              <w:t>Please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 xml:space="preserve"> read wit</w:t>
            </w:r>
            <w:r w:rsidR="0002312D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ecord this in the reading record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3079">
              <w:rPr>
                <w:rFonts w:ascii="Century Gothic" w:hAnsi="Century Gothic"/>
                <w:sz w:val="24"/>
                <w:szCs w:val="24"/>
              </w:rPr>
              <w:t>Please</w:t>
            </w:r>
            <w:r w:rsidR="00833C3B">
              <w:rPr>
                <w:rFonts w:ascii="Century Gothic" w:hAnsi="Century Gothic"/>
                <w:sz w:val="24"/>
                <w:szCs w:val="24"/>
              </w:rPr>
              <w:t xml:space="preserve"> look at the list and </w:t>
            </w:r>
            <w:r w:rsidR="00CA3079">
              <w:rPr>
                <w:rFonts w:ascii="Century Gothic" w:hAnsi="Century Gothic"/>
                <w:sz w:val="24"/>
                <w:szCs w:val="24"/>
              </w:rPr>
              <w:t>revise all pho</w:t>
            </w:r>
            <w:r w:rsidR="00DC37F9">
              <w:rPr>
                <w:rFonts w:ascii="Century Gothic" w:hAnsi="Century Gothic"/>
                <w:sz w:val="24"/>
                <w:szCs w:val="24"/>
              </w:rPr>
              <w:t>nics sounds you have learnt.</w:t>
            </w:r>
          </w:p>
        </w:tc>
      </w:tr>
      <w:tr w:rsidR="009B3810" w:rsidRPr="003D6600" w14:paraId="4C7486A3" w14:textId="77777777" w:rsidTr="50096294">
        <w:trPr>
          <w:trHeight w:val="752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3720049" w14:textId="1B11F1B2" w:rsidR="009B3810" w:rsidRPr="009B3810" w:rsidRDefault="009B3810" w:rsidP="00260AF6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L</w:t>
            </w:r>
            <w:r w:rsidR="0043246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earn to spell the common exception words for year 1. You will find these in 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the front of your child’s reading records</w:t>
            </w:r>
            <w:r w:rsidR="0043246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.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Practise ten new words each week. You may choose to practise these orally, by writing them down or through spelling games.</w:t>
            </w:r>
          </w:p>
        </w:tc>
      </w:tr>
      <w:tr w:rsidR="003D6600" w:rsidRPr="003D6600" w14:paraId="69AE95C1" w14:textId="77777777" w:rsidTr="00135A50">
        <w:trPr>
          <w:trHeight w:val="2676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B11091" w14:textId="4DF68F56" w:rsidR="00B25B23" w:rsidRPr="00827C4D" w:rsidRDefault="009B3810" w:rsidP="00D73746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: 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 xml:space="preserve">We </w:t>
            </w:r>
            <w:r w:rsidR="00833C3B">
              <w:rPr>
                <w:rFonts w:ascii="Century Gothic" w:hAnsi="Century Gothic" w:cs="Calibri"/>
                <w:sz w:val="24"/>
                <w:szCs w:val="24"/>
              </w:rPr>
              <w:t>have been exploring story settings this week and have practised using adjectives to describe these. Create a story setting of your own and write some descriptive sentences about it. What might you see? What might you hear? What might you feel?</w:t>
            </w:r>
          </w:p>
          <w:p w14:paraId="0A37501D" w14:textId="3A989BB4" w:rsidR="004F5D16" w:rsidRPr="003D6600" w:rsidRDefault="004F5D16" w:rsidP="009B3810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2C3F2D7F" w14:textId="0B9A114D" w:rsidR="009B3810" w:rsidRPr="008E260E" w:rsidRDefault="005614DF" w:rsidP="009B3810">
            <w:pPr>
              <w:rPr>
                <w:rFonts w:ascii="Century Gothic" w:hAnsi="Century Gothic" w:cs="Calibri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5392A1B" wp14:editId="4B10B5DD">
                  <wp:simplePos x="0" y="0"/>
                  <wp:positionH relativeFrom="column">
                    <wp:posOffset>3625023</wp:posOffset>
                  </wp:positionH>
                  <wp:positionV relativeFrom="paragraph">
                    <wp:posOffset>97258</wp:posOffset>
                  </wp:positionV>
                  <wp:extent cx="2232660" cy="1113790"/>
                  <wp:effectExtent l="0" t="0" r="0" b="0"/>
                  <wp:wrapSquare wrapText="bothSides"/>
                  <wp:docPr id="2" name="Picture 2" descr="Image result for story s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ry se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CA5">
              <w:rPr>
                <w:rFonts w:ascii="Century Gothic" w:hAnsi="Century Gothic" w:cs="Calibri"/>
                <w:b/>
                <w:sz w:val="24"/>
                <w:szCs w:val="24"/>
              </w:rPr>
              <w:t>Support:</w:t>
            </w:r>
            <w:r w:rsidR="00337DBD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833C3B">
              <w:rPr>
                <w:rFonts w:ascii="Century Gothic" w:hAnsi="Century Gothic" w:cs="Calibri"/>
                <w:sz w:val="24"/>
                <w:szCs w:val="24"/>
              </w:rPr>
              <w:t>Choose a story setting from your favourite book to draw and label.</w:t>
            </w:r>
            <w:r w:rsidR="00C427BA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14:paraId="5DAB6C7B" w14:textId="1F417E8A" w:rsidR="00E53B2F" w:rsidRPr="003D6600" w:rsidRDefault="00E53B2F" w:rsidP="009B3810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35D235E3" w14:textId="1CF24235" w:rsidR="00A813F5" w:rsidRPr="002D52D4" w:rsidRDefault="007D14B0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833C3B">
              <w:rPr>
                <w:rFonts w:ascii="Century Gothic" w:hAnsi="Century Gothic" w:cs="Calibri"/>
                <w:sz w:val="24"/>
                <w:szCs w:val="24"/>
              </w:rPr>
              <w:t xml:space="preserve">Use interesting adjectives to write sentences about your setting. </w:t>
            </w:r>
            <w:r w:rsidR="005614DF">
              <w:rPr>
                <w:rFonts w:ascii="Century Gothic" w:hAnsi="Century Gothic" w:cs="Calibri"/>
                <w:sz w:val="24"/>
                <w:szCs w:val="24"/>
              </w:rPr>
              <w:t>Re-</w:t>
            </w:r>
            <w:r w:rsidR="00833C3B">
              <w:rPr>
                <w:rFonts w:ascii="Century Gothic" w:hAnsi="Century Gothic" w:cs="Calibri"/>
                <w:sz w:val="24"/>
                <w:szCs w:val="24"/>
              </w:rPr>
              <w:t>read your work and try to find better words to improve your writing.</w:t>
            </w:r>
          </w:p>
          <w:p w14:paraId="02EB378F" w14:textId="77777777" w:rsidR="0002312D" w:rsidRPr="00253766" w:rsidRDefault="0002312D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135A50" w:rsidRPr="003D6600" w14:paraId="146E56DF" w14:textId="77777777" w:rsidTr="005614DF">
        <w:trPr>
          <w:trHeight w:val="306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BB5C76" w14:textId="1D1606D3" w:rsidR="00135A50" w:rsidRDefault="00135A50" w:rsidP="00260AF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0096294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Maths: </w:t>
            </w:r>
            <w:r w:rsidR="00833C3B">
              <w:rPr>
                <w:rFonts w:ascii="Century Gothic" w:eastAsia="Century Gothic" w:hAnsi="Century Gothic" w:cs="Century Gothic"/>
                <w:sz w:val="24"/>
                <w:szCs w:val="24"/>
              </w:rPr>
              <w:t>Practise solving subtraction questions by playing Minus Mission.</w:t>
            </w:r>
          </w:p>
          <w:p w14:paraId="25075279" w14:textId="573B878C" w:rsidR="00833C3B" w:rsidRDefault="005614DF" w:rsidP="00260AF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AFB83FD" wp14:editId="3310178A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146685</wp:posOffset>
                  </wp:positionV>
                  <wp:extent cx="1869440" cy="13608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="00833C3B" w:rsidRPr="002A0042">
                <w:rPr>
                  <w:rStyle w:val="Hyperlink"/>
                  <w:rFonts w:ascii="Century Gothic" w:eastAsia="Century Gothic" w:hAnsi="Century Gothic" w:cs="Century Gothic"/>
                  <w:sz w:val="24"/>
                  <w:szCs w:val="24"/>
                </w:rPr>
                <w:t>https://www.arcademics.com/games/mission</w:t>
              </w:r>
            </w:hyperlink>
            <w:r w:rsidR="00833C3B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4E78B10A" w14:textId="5793AC08" w:rsidR="00833C3B" w:rsidRDefault="00833C3B" w:rsidP="00260AF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Set your numbers from 1 to 10 and choose your speed.</w:t>
            </w:r>
          </w:p>
          <w:p w14:paraId="2F36DD71" w14:textId="411274AC" w:rsidR="00135A50" w:rsidRPr="00135A50" w:rsidRDefault="00135A50" w:rsidP="00260AF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AD70D36" w14:textId="33DD8578" w:rsidR="00135A50" w:rsidRDefault="00135A50" w:rsidP="00054B4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0096294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Support: </w:t>
            </w:r>
            <w:r w:rsidR="00C427BA">
              <w:rPr>
                <w:rFonts w:ascii="Century Gothic" w:eastAsia="Century Gothic" w:hAnsi="Century Gothic" w:cs="Century Gothic"/>
                <w:sz w:val="24"/>
                <w:szCs w:val="24"/>
              </w:rPr>
              <w:t>Start with a slow speed and try to get faster.</w:t>
            </w:r>
          </w:p>
          <w:p w14:paraId="66DA0320" w14:textId="33226920" w:rsidR="00135A50" w:rsidRPr="00135A50" w:rsidRDefault="00135A50" w:rsidP="00054B4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E95C18F" w14:textId="04642C29" w:rsidR="00135A50" w:rsidRPr="00135A50" w:rsidRDefault="00135A50" w:rsidP="00C427BA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54B4D">
              <w:rPr>
                <w:rFonts w:ascii="Century Gothic" w:hAnsi="Century Gothic"/>
                <w:b/>
                <w:sz w:val="24"/>
                <w:szCs w:val="24"/>
              </w:rPr>
              <w:t xml:space="preserve">Challenge: </w:t>
            </w:r>
            <w:r w:rsidR="00C427BA">
              <w:rPr>
                <w:rFonts w:ascii="Century Gothic" w:hAnsi="Century Gothic"/>
                <w:sz w:val="24"/>
                <w:szCs w:val="24"/>
              </w:rPr>
              <w:t>Select the fast setting. Can you think quickly to calculate the answer?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253766" w:rsidRPr="003D6600" w14:paraId="496F1AA4" w14:textId="77777777" w:rsidTr="00135A50">
        <w:trPr>
          <w:trHeight w:val="995"/>
        </w:trPr>
        <w:tc>
          <w:tcPr>
            <w:tcW w:w="933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40BDAA" w14:textId="4B3583C9" w:rsidR="006A7E72" w:rsidRPr="006A7E72" w:rsidRDefault="006A5816" w:rsidP="00C427BA">
            <w:pPr>
              <w:rPr>
                <w:rFonts w:ascii="Century Gothic" w:hAnsi="Century Gothic" w:cs="Calibri"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Outdoors: </w:t>
            </w:r>
            <w:r w:rsidR="00C427BA">
              <w:rPr>
                <w:rFonts w:ascii="Century Gothic" w:hAnsi="Century Gothic" w:cs="Calibri"/>
                <w:sz w:val="24"/>
                <w:szCs w:val="24"/>
              </w:rPr>
              <w:t>This week was Diwali, the festival of light. What do you notice in your area that celebrates Diwali?</w:t>
            </w:r>
            <w:r w:rsidR="00335546">
              <w:rPr>
                <w:rFonts w:ascii="Century Gothic" w:hAnsi="Century Gothic" w:cs="Calibri"/>
                <w:sz w:val="24"/>
                <w:szCs w:val="24"/>
              </w:rPr>
              <w:t xml:space="preserve"> Can you find any posters or signs? Does your library have a display?</w:t>
            </w:r>
            <w:r w:rsidR="00C427BA">
              <w:rPr>
                <w:rFonts w:ascii="Century Gothic" w:hAnsi="Century Gothic" w:cs="Calibri"/>
                <w:sz w:val="24"/>
                <w:szCs w:val="24"/>
              </w:rPr>
              <w:t xml:space="preserve"> Talk to your family about what you see. You might like to visit a local celebration.</w:t>
            </w:r>
          </w:p>
        </w:tc>
      </w:tr>
      <w:tr w:rsidR="003D6600" w:rsidRPr="003D6600" w14:paraId="51088F0F" w14:textId="77777777" w:rsidTr="50096294">
        <w:trPr>
          <w:trHeight w:val="397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14:paraId="2F64DB08" w14:textId="77777777"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14:paraId="7BC97732" w14:textId="77777777" w:rsidTr="50096294">
        <w:trPr>
          <w:trHeight w:val="2827"/>
        </w:trPr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14:paraId="07BEB0EC" w14:textId="77777777"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14:paraId="5A39BBE3" w14:textId="77777777" w:rsidR="00E8647D" w:rsidRDefault="00E8647D" w:rsidP="0000350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14:paraId="6830EEEB" w14:textId="27C4AC0B" w:rsidR="004C2F1D" w:rsidRPr="003D6600" w:rsidRDefault="00C427BA" w:rsidP="00E62AD9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Writing a list poem describing space using nouns, verbs and adjectives.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E9BD" w14:textId="77777777" w:rsidR="003D6600" w:rsidRDefault="003D6600" w:rsidP="007D778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14:paraId="41C8F396" w14:textId="77777777" w:rsidR="007D7782" w:rsidRDefault="007D7782" w:rsidP="0000350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2935B4EB" w14:textId="29758DD0" w:rsidR="004C2F1D" w:rsidRPr="007D7782" w:rsidRDefault="00A802A8" w:rsidP="00054B4D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Subtraction </w:t>
            </w:r>
            <w:r w:rsidR="00C427BA">
              <w:rPr>
                <w:rFonts w:ascii="Century Gothic" w:hAnsi="Century Gothic" w:cs="Calibri"/>
                <w:sz w:val="24"/>
                <w:szCs w:val="24"/>
              </w:rPr>
              <w:t xml:space="preserve">strategies </w:t>
            </w:r>
            <w:r>
              <w:rPr>
                <w:rFonts w:ascii="Century Gothic" w:hAnsi="Century Gothic" w:cs="Calibri"/>
                <w:sz w:val="24"/>
                <w:szCs w:val="24"/>
              </w:rPr>
              <w:t>within 10</w:t>
            </w:r>
            <w:r w:rsidR="00C427BA">
              <w:rPr>
                <w:rFonts w:ascii="Century Gothic" w:hAnsi="Century Gothic" w:cs="Calibri"/>
                <w:sz w:val="24"/>
                <w:szCs w:val="24"/>
              </w:rPr>
              <w:t xml:space="preserve"> such as crossing out, counting back and using number bonds.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</w:tcBorders>
          </w:tcPr>
          <w:p w14:paraId="5AACADDB" w14:textId="77777777" w:rsidR="003D6600" w:rsidRDefault="003D6600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14:paraId="72A3D3EC" w14:textId="77777777" w:rsidR="004C2F1D" w:rsidRDefault="004C2F1D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2BAFDC44" w14:textId="293927B4" w:rsidR="00EE57AB" w:rsidRDefault="00C427BA" w:rsidP="00C427B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Naming materials and finding them </w:t>
            </w:r>
            <w:r w:rsidR="00335546">
              <w:rPr>
                <w:rFonts w:ascii="Century Gothic" w:hAnsi="Century Gothic" w:cs="Calibri"/>
                <w:sz w:val="24"/>
                <w:szCs w:val="24"/>
              </w:rPr>
              <w:t xml:space="preserve">in and around the </w:t>
            </w:r>
            <w:r>
              <w:rPr>
                <w:rFonts w:ascii="Century Gothic" w:hAnsi="Century Gothic" w:cs="Calibri"/>
                <w:sz w:val="24"/>
                <w:szCs w:val="24"/>
              </w:rPr>
              <w:t>school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  <w:p w14:paraId="14A1F01A" w14:textId="77777777" w:rsidR="00C427BA" w:rsidRDefault="00C427BA" w:rsidP="00C427B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14:paraId="40F64AFF" w14:textId="10B4E881" w:rsidR="00C427BA" w:rsidRPr="00050EBD" w:rsidRDefault="00C427BA" w:rsidP="00C427B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Researching Neil Armstrong</w:t>
            </w:r>
            <w:r w:rsidR="00335546">
              <w:rPr>
                <w:rFonts w:ascii="Century Gothic" w:hAnsi="Century Gothic" w:cs="Calibri"/>
                <w:sz w:val="24"/>
                <w:szCs w:val="24"/>
              </w:rPr>
              <w:t>, the famous astronaut</w:t>
            </w:r>
            <w:bookmarkStart w:id="0" w:name="_GoBack"/>
            <w:bookmarkEnd w:id="0"/>
            <w:r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</w:tc>
      </w:tr>
      <w:tr w:rsidR="003D6600" w:rsidRPr="003D6600" w14:paraId="05D5676D" w14:textId="77777777" w:rsidTr="50096294">
        <w:trPr>
          <w:trHeight w:val="581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7014F72" w14:textId="2DF2D71A" w:rsidR="003D6600" w:rsidRP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Parent Comment: </w:t>
            </w:r>
          </w:p>
        </w:tc>
      </w:tr>
      <w:tr w:rsidR="00253766" w:rsidRPr="003D6600" w14:paraId="26492C8D" w14:textId="77777777" w:rsidTr="50096294">
        <w:trPr>
          <w:trHeight w:val="405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AF6BD81" w14:textId="77777777" w:rsidR="00253766" w:rsidRDefault="0025376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Pupil Comment:</w:t>
            </w:r>
          </w:p>
          <w:p w14:paraId="5DF60E3D" w14:textId="77777777" w:rsidR="006A5816" w:rsidRPr="003D6600" w:rsidRDefault="006A581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14:paraId="0D0B940D" w14:textId="77777777" w:rsidR="00BE4253" w:rsidRPr="003D6600" w:rsidRDefault="00BE4253" w:rsidP="00253766">
      <w:pPr>
        <w:pStyle w:val="NoSpacing"/>
        <w:rPr>
          <w:rFonts w:ascii="Century Gothic" w:hAnsi="Century Gothic"/>
          <w:sz w:val="24"/>
          <w:szCs w:val="24"/>
        </w:rPr>
      </w:pPr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0350B"/>
    <w:rsid w:val="00016C5F"/>
    <w:rsid w:val="0002312D"/>
    <w:rsid w:val="0003164E"/>
    <w:rsid w:val="00050EBD"/>
    <w:rsid w:val="00054B4D"/>
    <w:rsid w:val="000A1A23"/>
    <w:rsid w:val="000C114D"/>
    <w:rsid w:val="000E0E52"/>
    <w:rsid w:val="00125CF9"/>
    <w:rsid w:val="00135A50"/>
    <w:rsid w:val="0013612A"/>
    <w:rsid w:val="00136576"/>
    <w:rsid w:val="001477E7"/>
    <w:rsid w:val="00166376"/>
    <w:rsid w:val="001729E3"/>
    <w:rsid w:val="00183D30"/>
    <w:rsid w:val="0019767F"/>
    <w:rsid w:val="001B734F"/>
    <w:rsid w:val="001E4618"/>
    <w:rsid w:val="001F1413"/>
    <w:rsid w:val="00253766"/>
    <w:rsid w:val="00255027"/>
    <w:rsid w:val="00257BDF"/>
    <w:rsid w:val="00260A0C"/>
    <w:rsid w:val="00260AF6"/>
    <w:rsid w:val="0027033A"/>
    <w:rsid w:val="00293F60"/>
    <w:rsid w:val="002D52D4"/>
    <w:rsid w:val="002E5A35"/>
    <w:rsid w:val="003004C0"/>
    <w:rsid w:val="00307D71"/>
    <w:rsid w:val="0031705D"/>
    <w:rsid w:val="00324074"/>
    <w:rsid w:val="00335546"/>
    <w:rsid w:val="00337DBD"/>
    <w:rsid w:val="00343406"/>
    <w:rsid w:val="003C2CA5"/>
    <w:rsid w:val="003D6600"/>
    <w:rsid w:val="003F078B"/>
    <w:rsid w:val="00422779"/>
    <w:rsid w:val="004247F3"/>
    <w:rsid w:val="00432469"/>
    <w:rsid w:val="004C2F1D"/>
    <w:rsid w:val="004D4411"/>
    <w:rsid w:val="004F5D16"/>
    <w:rsid w:val="005023E5"/>
    <w:rsid w:val="0055220F"/>
    <w:rsid w:val="005614DF"/>
    <w:rsid w:val="00577DCF"/>
    <w:rsid w:val="00590406"/>
    <w:rsid w:val="005A529A"/>
    <w:rsid w:val="00600A6A"/>
    <w:rsid w:val="00637143"/>
    <w:rsid w:val="006601EB"/>
    <w:rsid w:val="00681219"/>
    <w:rsid w:val="006A5816"/>
    <w:rsid w:val="006A7E72"/>
    <w:rsid w:val="006B7BCF"/>
    <w:rsid w:val="006C0469"/>
    <w:rsid w:val="007117A5"/>
    <w:rsid w:val="00712480"/>
    <w:rsid w:val="007554CF"/>
    <w:rsid w:val="007605E2"/>
    <w:rsid w:val="007A41D7"/>
    <w:rsid w:val="007C0A66"/>
    <w:rsid w:val="007C43F9"/>
    <w:rsid w:val="007D14B0"/>
    <w:rsid w:val="007D5B9B"/>
    <w:rsid w:val="007D7782"/>
    <w:rsid w:val="007E3FE0"/>
    <w:rsid w:val="00827C4D"/>
    <w:rsid w:val="00832032"/>
    <w:rsid w:val="00833C3B"/>
    <w:rsid w:val="00842DD4"/>
    <w:rsid w:val="00846694"/>
    <w:rsid w:val="00846F03"/>
    <w:rsid w:val="008538F9"/>
    <w:rsid w:val="00856A19"/>
    <w:rsid w:val="00877150"/>
    <w:rsid w:val="008866B7"/>
    <w:rsid w:val="008E260E"/>
    <w:rsid w:val="008E5CBA"/>
    <w:rsid w:val="00911F94"/>
    <w:rsid w:val="00932519"/>
    <w:rsid w:val="0094664E"/>
    <w:rsid w:val="009726DA"/>
    <w:rsid w:val="0099060C"/>
    <w:rsid w:val="009B3810"/>
    <w:rsid w:val="009C0650"/>
    <w:rsid w:val="00A3117A"/>
    <w:rsid w:val="00A802A8"/>
    <w:rsid w:val="00A813F5"/>
    <w:rsid w:val="00AA5C79"/>
    <w:rsid w:val="00AB533B"/>
    <w:rsid w:val="00AC71BA"/>
    <w:rsid w:val="00AD43C5"/>
    <w:rsid w:val="00AE6210"/>
    <w:rsid w:val="00B25B23"/>
    <w:rsid w:val="00B26DEC"/>
    <w:rsid w:val="00B5159E"/>
    <w:rsid w:val="00B566F0"/>
    <w:rsid w:val="00B941E8"/>
    <w:rsid w:val="00BC074D"/>
    <w:rsid w:val="00BE4253"/>
    <w:rsid w:val="00C427BA"/>
    <w:rsid w:val="00C476E1"/>
    <w:rsid w:val="00C640F1"/>
    <w:rsid w:val="00C80832"/>
    <w:rsid w:val="00C965CA"/>
    <w:rsid w:val="00CA3079"/>
    <w:rsid w:val="00D366CF"/>
    <w:rsid w:val="00D50688"/>
    <w:rsid w:val="00D54E50"/>
    <w:rsid w:val="00D73746"/>
    <w:rsid w:val="00DC37F9"/>
    <w:rsid w:val="00DE5ACC"/>
    <w:rsid w:val="00DF0671"/>
    <w:rsid w:val="00E03B3E"/>
    <w:rsid w:val="00E06509"/>
    <w:rsid w:val="00E203B2"/>
    <w:rsid w:val="00E53B2F"/>
    <w:rsid w:val="00E62AD9"/>
    <w:rsid w:val="00E643F6"/>
    <w:rsid w:val="00E8647D"/>
    <w:rsid w:val="00EB4D04"/>
    <w:rsid w:val="00EB570C"/>
    <w:rsid w:val="00EC5434"/>
    <w:rsid w:val="00ED415C"/>
    <w:rsid w:val="00EE57AB"/>
    <w:rsid w:val="00F0790D"/>
    <w:rsid w:val="00F30C23"/>
    <w:rsid w:val="00F35DA1"/>
    <w:rsid w:val="00F55773"/>
    <w:rsid w:val="00F8512E"/>
    <w:rsid w:val="00F96DCC"/>
    <w:rsid w:val="00FA1D69"/>
    <w:rsid w:val="00FB3D90"/>
    <w:rsid w:val="00FB548A"/>
    <w:rsid w:val="00FE08E3"/>
    <w:rsid w:val="500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E547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demics.com/games/mi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Windows User</cp:lastModifiedBy>
  <cp:revision>3</cp:revision>
  <cp:lastPrinted>2018-10-30T17:24:00Z</cp:lastPrinted>
  <dcterms:created xsi:type="dcterms:W3CDTF">2018-11-06T16:31:00Z</dcterms:created>
  <dcterms:modified xsi:type="dcterms:W3CDTF">2018-11-06T18:35:00Z</dcterms:modified>
</cp:coreProperties>
</file>